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0" w:type="dxa"/>
          <w:right w:w="0" w:type="dxa"/>
        </w:tblCellMar>
        <w:tblLook w:val="01E0" w:firstRow="1" w:lastRow="1" w:firstColumn="1" w:lastColumn="1" w:noHBand="0" w:noVBand="0"/>
      </w:tblPr>
      <w:tblGrid>
        <w:gridCol w:w="5911"/>
        <w:gridCol w:w="4101"/>
      </w:tblGrid>
      <w:tr w:rsidR="00CC68FD">
        <w:trPr>
          <w:trHeight w:val="2231"/>
        </w:trPr>
        <w:tc>
          <w:tcPr>
            <w:tcW w:w="5911" w:type="dxa"/>
          </w:tcPr>
          <w:p w:rsidR="00CC68FD" w:rsidRDefault="00CC68FD">
            <w:pPr>
              <w:pStyle w:val="TableParagraph"/>
              <w:rPr>
                <w:rFonts w:ascii="Times New Roman"/>
                <w:sz w:val="20"/>
              </w:rPr>
            </w:pPr>
          </w:p>
          <w:p w:rsidR="00CC68FD" w:rsidRDefault="00CC68FD">
            <w:pPr>
              <w:pStyle w:val="TableParagraph"/>
              <w:spacing w:before="1"/>
              <w:rPr>
                <w:rFonts w:ascii="Times New Roman"/>
                <w:sz w:val="23"/>
              </w:rPr>
            </w:pPr>
          </w:p>
          <w:p w:rsidR="00CC68FD" w:rsidRDefault="00647C1D">
            <w:pPr>
              <w:pStyle w:val="TableParagraph"/>
              <w:ind w:left="200"/>
              <w:rPr>
                <w:rFonts w:ascii="Times New Roman"/>
                <w:sz w:val="20"/>
              </w:rPr>
            </w:pPr>
            <w:r>
              <w:rPr>
                <w:rFonts w:ascii="Times New Roman"/>
                <w:noProof/>
                <w:sz w:val="20"/>
                <w:lang w:bidi="ar-SA"/>
              </w:rPr>
              <w:drawing>
                <wp:inline distT="0" distB="0" distL="0" distR="0">
                  <wp:extent cx="3342573" cy="777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342573" cy="777240"/>
                          </a:xfrm>
                          <a:prstGeom prst="rect">
                            <a:avLst/>
                          </a:prstGeom>
                        </pic:spPr>
                      </pic:pic>
                    </a:graphicData>
                  </a:graphic>
                </wp:inline>
              </w:drawing>
            </w:r>
          </w:p>
        </w:tc>
        <w:tc>
          <w:tcPr>
            <w:tcW w:w="4101" w:type="dxa"/>
          </w:tcPr>
          <w:p w:rsidR="00CC68FD" w:rsidRDefault="00647C1D">
            <w:pPr>
              <w:pStyle w:val="TableParagraph"/>
              <w:spacing w:line="266" w:lineRule="exact"/>
              <w:ind w:left="417"/>
              <w:rPr>
                <w:i/>
                <w:sz w:val="24"/>
              </w:rPr>
            </w:pPr>
            <w:r>
              <w:rPr>
                <w:i/>
                <w:sz w:val="24"/>
              </w:rPr>
              <w:t>Please return completed form to:</w:t>
            </w:r>
          </w:p>
          <w:p w:rsidR="00CC68FD" w:rsidRDefault="00647C1D">
            <w:pPr>
              <w:pStyle w:val="TableParagraph"/>
              <w:spacing w:before="7" w:line="242" w:lineRule="auto"/>
              <w:ind w:left="1231" w:right="198" w:firstLine="787"/>
              <w:jc w:val="both"/>
              <w:rPr>
                <w:sz w:val="24"/>
              </w:rPr>
            </w:pPr>
            <w:r>
              <w:rPr>
                <w:sz w:val="24"/>
              </w:rPr>
              <w:t>Licensing Section Public Protection Service Gedling Borough Council</w:t>
            </w:r>
          </w:p>
          <w:p w:rsidR="00CC68FD" w:rsidRDefault="00647C1D">
            <w:pPr>
              <w:pStyle w:val="TableParagraph"/>
              <w:spacing w:before="4" w:line="242" w:lineRule="auto"/>
              <w:ind w:left="1538" w:right="197" w:firstLine="1054"/>
              <w:jc w:val="both"/>
              <w:rPr>
                <w:sz w:val="24"/>
              </w:rPr>
            </w:pPr>
            <w:r>
              <w:rPr>
                <w:sz w:val="24"/>
              </w:rPr>
              <w:t xml:space="preserve">Civic Centre </w:t>
            </w:r>
            <w:proofErr w:type="spellStart"/>
            <w:r>
              <w:rPr>
                <w:sz w:val="24"/>
              </w:rPr>
              <w:t>Arnot</w:t>
            </w:r>
            <w:proofErr w:type="spellEnd"/>
            <w:r>
              <w:rPr>
                <w:sz w:val="24"/>
              </w:rPr>
              <w:t xml:space="preserve"> Hill Park, Arnold Nottingham NG5 6LU</w:t>
            </w:r>
          </w:p>
          <w:p w:rsidR="00CC68FD" w:rsidRDefault="00647C1D">
            <w:pPr>
              <w:pStyle w:val="TableParagraph"/>
              <w:spacing w:before="4" w:line="258" w:lineRule="exact"/>
              <w:ind w:left="871"/>
              <w:rPr>
                <w:sz w:val="24"/>
              </w:rPr>
            </w:pPr>
            <w:r>
              <w:rPr>
                <w:sz w:val="24"/>
              </w:rPr>
              <w:t>Telephone: (0115) 901 3971</w:t>
            </w:r>
          </w:p>
        </w:tc>
      </w:tr>
    </w:tbl>
    <w:p w:rsidR="00CC68FD" w:rsidRDefault="00647C1D">
      <w:pPr>
        <w:pStyle w:val="BodyText"/>
        <w:rPr>
          <w:rFonts w:ascii="Times New Roman"/>
          <w:sz w:val="9"/>
        </w:rPr>
      </w:pPr>
      <w:r>
        <w:pict>
          <v:shapetype id="_x0000_t202" coordsize="21600,21600" o:spt="202" path="m,l,21600r21600,l21600,xe">
            <v:stroke joinstyle="miter"/>
            <v:path gradientshapeok="t" o:connecttype="rect"/>
          </v:shapetype>
          <v:shape id="_x0000_s1026" type="#_x0000_t202" style="position:absolute;margin-left:46.5pt;margin-top:7.6pt;width:495pt;height:23.8pt;z-index:251657728;mso-wrap-distance-left:0;mso-wrap-distance-right:0;mso-position-horizontal-relative:page;mso-position-vertical-relative:text" filled="f">
            <v:textbox inset="0,0,0,0">
              <w:txbxContent>
                <w:p w:rsidR="00CC68FD" w:rsidRDefault="00647C1D">
                  <w:pPr>
                    <w:spacing w:before="50"/>
                    <w:ind w:left="483"/>
                    <w:rPr>
                      <w:rFonts w:ascii="Rockwell"/>
                      <w:b/>
                      <w:sz w:val="28"/>
                    </w:rPr>
                  </w:pPr>
                  <w:r>
                    <w:rPr>
                      <w:rFonts w:ascii="Rockwell"/>
                      <w:b/>
                      <w:sz w:val="28"/>
                    </w:rPr>
                    <w:t>APPLICATION FOR A HOUSE TO HOUSE COLLECTION PERMIT</w:t>
                  </w:r>
                </w:p>
              </w:txbxContent>
            </v:textbox>
            <w10:wrap type="topAndBottom" anchorx="page"/>
          </v:shape>
        </w:pict>
      </w:r>
    </w:p>
    <w:p w:rsidR="00CC68FD" w:rsidRDefault="00647C1D">
      <w:pPr>
        <w:pStyle w:val="BodyText"/>
        <w:spacing w:before="136" w:line="244" w:lineRule="auto"/>
        <w:ind w:left="257"/>
      </w:pPr>
      <w:r>
        <w:t>In pursuance of Section 2 of the House to House Collections Act 1939, I hereby apply for a licence authorising me to promote the collection of which particulars are given below.</w:t>
      </w:r>
    </w:p>
    <w:p w:rsidR="00CC68FD" w:rsidRDefault="00CC68FD">
      <w:pPr>
        <w:pStyle w:val="BodyText"/>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844"/>
      </w:tblGrid>
      <w:tr w:rsidR="00CC68FD" w:rsidRPr="00647C1D">
        <w:trPr>
          <w:trHeight w:val="839"/>
        </w:trPr>
        <w:tc>
          <w:tcPr>
            <w:tcW w:w="4621" w:type="dxa"/>
          </w:tcPr>
          <w:p w:rsidR="00CC68FD" w:rsidRPr="00647C1D" w:rsidRDefault="00647C1D">
            <w:pPr>
              <w:pStyle w:val="TableParagraph"/>
              <w:ind w:left="107"/>
            </w:pPr>
            <w:r w:rsidRPr="00647C1D">
              <w:t>Full Name (in block capitals)</w:t>
            </w:r>
          </w:p>
        </w:tc>
        <w:tc>
          <w:tcPr>
            <w:tcW w:w="4844" w:type="dxa"/>
          </w:tcPr>
          <w:p w:rsidR="00CC68FD" w:rsidRPr="00647C1D" w:rsidRDefault="00CC68FD">
            <w:pPr>
              <w:pStyle w:val="TableParagraph"/>
              <w:rPr>
                <w:rFonts w:ascii="Times New Roman"/>
              </w:rPr>
            </w:pPr>
          </w:p>
        </w:tc>
      </w:tr>
      <w:tr w:rsidR="00CC68FD" w:rsidRPr="00647C1D">
        <w:trPr>
          <w:trHeight w:val="2241"/>
        </w:trPr>
        <w:tc>
          <w:tcPr>
            <w:tcW w:w="4621" w:type="dxa"/>
          </w:tcPr>
          <w:p w:rsidR="00CC68FD" w:rsidRPr="00647C1D" w:rsidRDefault="00647C1D">
            <w:pPr>
              <w:pStyle w:val="TableParagraph"/>
              <w:ind w:left="107"/>
            </w:pPr>
            <w:r w:rsidRPr="00647C1D">
              <w:t>Full Address</w:t>
            </w:r>
          </w:p>
          <w:p w:rsidR="00CC68FD" w:rsidRPr="00647C1D" w:rsidRDefault="00CC68FD">
            <w:pPr>
              <w:pStyle w:val="TableParagraph"/>
            </w:pPr>
          </w:p>
          <w:p w:rsidR="00CC68FD" w:rsidRPr="00647C1D" w:rsidRDefault="00CC68FD">
            <w:pPr>
              <w:pStyle w:val="TableParagraph"/>
              <w:spacing w:before="9"/>
              <w:rPr>
                <w:sz w:val="20"/>
              </w:rPr>
            </w:pPr>
          </w:p>
          <w:p w:rsidR="00CC68FD" w:rsidRPr="00647C1D" w:rsidRDefault="00647C1D">
            <w:pPr>
              <w:pStyle w:val="TableParagraph"/>
              <w:spacing w:line="560" w:lineRule="atLeast"/>
              <w:ind w:left="107" w:right="2421"/>
            </w:pPr>
            <w:r w:rsidRPr="00647C1D">
              <w:t>Telephone Number E-mail Address</w:t>
            </w:r>
          </w:p>
        </w:tc>
        <w:tc>
          <w:tcPr>
            <w:tcW w:w="4844" w:type="dxa"/>
          </w:tcPr>
          <w:p w:rsidR="00CC68FD" w:rsidRPr="00647C1D" w:rsidRDefault="00CC68FD">
            <w:pPr>
              <w:pStyle w:val="TableParagraph"/>
              <w:rPr>
                <w:rFonts w:ascii="Times New Roman"/>
              </w:rPr>
            </w:pPr>
          </w:p>
        </w:tc>
      </w:tr>
      <w:tr w:rsidR="00CC68FD" w:rsidRPr="00647C1D">
        <w:trPr>
          <w:trHeight w:val="1960"/>
        </w:trPr>
        <w:tc>
          <w:tcPr>
            <w:tcW w:w="4621" w:type="dxa"/>
          </w:tcPr>
          <w:p w:rsidR="00CC68FD" w:rsidRPr="00647C1D" w:rsidRDefault="00647C1D">
            <w:pPr>
              <w:pStyle w:val="TableParagraph"/>
              <w:spacing w:line="242" w:lineRule="auto"/>
              <w:ind w:left="107" w:right="175"/>
            </w:pPr>
            <w:r w:rsidRPr="00647C1D">
              <w:t>Particulars of charitable purposes to which proceeds of collection are to be applied. (Full particulars should be given and, where possible, the most recent account of any charity which is to benefit should be enclosed)</w:t>
            </w:r>
          </w:p>
        </w:tc>
        <w:tc>
          <w:tcPr>
            <w:tcW w:w="4844" w:type="dxa"/>
          </w:tcPr>
          <w:p w:rsidR="00CC68FD" w:rsidRPr="00647C1D" w:rsidRDefault="00CC68FD">
            <w:pPr>
              <w:pStyle w:val="TableParagraph"/>
              <w:rPr>
                <w:rFonts w:ascii="Times New Roman"/>
              </w:rPr>
            </w:pPr>
          </w:p>
        </w:tc>
      </w:tr>
      <w:tr w:rsidR="00CC68FD" w:rsidRPr="00647C1D">
        <w:trPr>
          <w:trHeight w:val="1118"/>
        </w:trPr>
        <w:tc>
          <w:tcPr>
            <w:tcW w:w="4621" w:type="dxa"/>
          </w:tcPr>
          <w:p w:rsidR="00CC68FD" w:rsidRPr="00647C1D" w:rsidRDefault="00647C1D">
            <w:pPr>
              <w:pStyle w:val="TableParagraph"/>
              <w:spacing w:line="242" w:lineRule="auto"/>
              <w:ind w:left="107" w:right="213"/>
            </w:pPr>
            <w:r w:rsidRPr="00647C1D">
              <w:rPr>
                <w:spacing w:val="-3"/>
              </w:rPr>
              <w:t xml:space="preserve">Over </w:t>
            </w:r>
            <w:r w:rsidRPr="00647C1D">
              <w:t xml:space="preserve">what parts of the </w:t>
            </w:r>
            <w:r w:rsidRPr="00647C1D">
              <w:rPr>
                <w:spacing w:val="-3"/>
              </w:rPr>
              <w:t xml:space="preserve">Borough </w:t>
            </w:r>
            <w:r w:rsidRPr="00647C1D">
              <w:t xml:space="preserve">area is it </w:t>
            </w:r>
            <w:r w:rsidRPr="00647C1D">
              <w:rPr>
                <w:spacing w:val="-3"/>
              </w:rPr>
              <w:t xml:space="preserve">proposed </w:t>
            </w:r>
            <w:r w:rsidRPr="00647C1D">
              <w:t xml:space="preserve">that </w:t>
            </w:r>
            <w:r w:rsidRPr="00647C1D">
              <w:rPr>
                <w:spacing w:val="-3"/>
              </w:rPr>
              <w:t xml:space="preserve">the collection </w:t>
            </w:r>
            <w:r w:rsidRPr="00647C1D">
              <w:rPr>
                <w:spacing w:val="-2"/>
              </w:rPr>
              <w:t xml:space="preserve">should </w:t>
            </w:r>
            <w:r w:rsidRPr="00647C1D">
              <w:t>extend?</w:t>
            </w:r>
          </w:p>
        </w:tc>
        <w:tc>
          <w:tcPr>
            <w:tcW w:w="4844" w:type="dxa"/>
          </w:tcPr>
          <w:p w:rsidR="00CC68FD" w:rsidRPr="00647C1D" w:rsidRDefault="00CC68FD">
            <w:pPr>
              <w:pStyle w:val="TableParagraph"/>
              <w:rPr>
                <w:rFonts w:ascii="Times New Roman"/>
              </w:rPr>
            </w:pPr>
          </w:p>
        </w:tc>
      </w:tr>
      <w:tr w:rsidR="00CC68FD" w:rsidRPr="00647C1D">
        <w:trPr>
          <w:trHeight w:val="842"/>
        </w:trPr>
        <w:tc>
          <w:tcPr>
            <w:tcW w:w="4621" w:type="dxa"/>
          </w:tcPr>
          <w:p w:rsidR="00CC68FD" w:rsidRPr="00647C1D" w:rsidRDefault="00647C1D">
            <w:pPr>
              <w:pStyle w:val="TableParagraph"/>
              <w:spacing w:before="2" w:line="242" w:lineRule="auto"/>
              <w:ind w:left="107" w:right="508"/>
            </w:pPr>
            <w:r w:rsidRPr="00647C1D">
              <w:t>Between which dates is the proposed collection to be made?</w:t>
            </w:r>
          </w:p>
        </w:tc>
        <w:tc>
          <w:tcPr>
            <w:tcW w:w="4844" w:type="dxa"/>
          </w:tcPr>
          <w:p w:rsidR="00CC68FD" w:rsidRPr="00647C1D" w:rsidRDefault="00CC68FD">
            <w:pPr>
              <w:pStyle w:val="TableParagraph"/>
              <w:rPr>
                <w:rFonts w:ascii="Times New Roman"/>
              </w:rPr>
            </w:pPr>
          </w:p>
        </w:tc>
      </w:tr>
      <w:tr w:rsidR="00CC68FD" w:rsidRPr="00647C1D">
        <w:trPr>
          <w:trHeight w:val="558"/>
        </w:trPr>
        <w:tc>
          <w:tcPr>
            <w:tcW w:w="4621" w:type="dxa"/>
          </w:tcPr>
          <w:p w:rsidR="00CC68FD" w:rsidRPr="00647C1D" w:rsidRDefault="00647C1D">
            <w:pPr>
              <w:pStyle w:val="TableParagraph"/>
              <w:ind w:left="107"/>
            </w:pPr>
            <w:r w:rsidRPr="00647C1D">
              <w:t>Is it proposed to collect money?</w:t>
            </w:r>
          </w:p>
        </w:tc>
        <w:tc>
          <w:tcPr>
            <w:tcW w:w="4844" w:type="dxa"/>
          </w:tcPr>
          <w:p w:rsidR="00CC68FD" w:rsidRPr="00647C1D" w:rsidRDefault="00CC68FD">
            <w:pPr>
              <w:pStyle w:val="TableParagraph"/>
              <w:rPr>
                <w:rFonts w:ascii="Times New Roman"/>
              </w:rPr>
            </w:pPr>
          </w:p>
        </w:tc>
      </w:tr>
      <w:tr w:rsidR="00CC68FD" w:rsidRPr="00647C1D">
        <w:trPr>
          <w:trHeight w:val="1401"/>
        </w:trPr>
        <w:tc>
          <w:tcPr>
            <w:tcW w:w="4621" w:type="dxa"/>
          </w:tcPr>
          <w:p w:rsidR="00CC68FD" w:rsidRPr="00647C1D" w:rsidRDefault="00647C1D">
            <w:pPr>
              <w:pStyle w:val="TableParagraph"/>
              <w:spacing w:line="244" w:lineRule="auto"/>
              <w:ind w:left="107" w:right="335"/>
            </w:pPr>
            <w:r w:rsidRPr="00647C1D">
              <w:t>Is it proposed to collect other property? If so, of what nature?</w:t>
            </w:r>
          </w:p>
          <w:p w:rsidR="00CC68FD" w:rsidRPr="00647C1D" w:rsidRDefault="00647C1D">
            <w:pPr>
              <w:pStyle w:val="TableParagraph"/>
              <w:spacing w:line="242" w:lineRule="auto"/>
              <w:ind w:left="107"/>
            </w:pPr>
            <w:r w:rsidRPr="00647C1D">
              <w:t xml:space="preserve">Is it </w:t>
            </w:r>
            <w:r w:rsidRPr="00647C1D">
              <w:rPr>
                <w:spacing w:val="-3"/>
              </w:rPr>
              <w:t xml:space="preserve">proposed </w:t>
            </w:r>
            <w:r w:rsidRPr="00647C1D">
              <w:t xml:space="preserve">to sell such </w:t>
            </w:r>
            <w:r w:rsidRPr="00647C1D">
              <w:rPr>
                <w:spacing w:val="-3"/>
              </w:rPr>
              <w:t xml:space="preserve">property, give </w:t>
            </w:r>
            <w:r w:rsidRPr="00647C1D">
              <w:t>it away or use it?</w:t>
            </w:r>
          </w:p>
        </w:tc>
        <w:tc>
          <w:tcPr>
            <w:tcW w:w="4844" w:type="dxa"/>
          </w:tcPr>
          <w:p w:rsidR="00CC68FD" w:rsidRPr="00647C1D" w:rsidRDefault="00CC68FD">
            <w:pPr>
              <w:pStyle w:val="TableParagraph"/>
              <w:rPr>
                <w:rFonts w:ascii="Times New Roman"/>
              </w:rPr>
            </w:pPr>
          </w:p>
        </w:tc>
      </w:tr>
      <w:tr w:rsidR="00CC68FD" w:rsidRPr="00647C1D">
        <w:trPr>
          <w:trHeight w:val="1120"/>
        </w:trPr>
        <w:tc>
          <w:tcPr>
            <w:tcW w:w="4621" w:type="dxa"/>
          </w:tcPr>
          <w:p w:rsidR="00CC68FD" w:rsidRPr="00647C1D" w:rsidRDefault="00647C1D">
            <w:pPr>
              <w:pStyle w:val="TableParagraph"/>
              <w:spacing w:line="242" w:lineRule="auto"/>
              <w:ind w:left="107" w:right="455"/>
            </w:pPr>
            <w:r w:rsidRPr="00647C1D">
              <w:t>Approximately how many persons is it proposed to authorise to act as collectors?</w:t>
            </w:r>
          </w:p>
        </w:tc>
        <w:tc>
          <w:tcPr>
            <w:tcW w:w="4844" w:type="dxa"/>
          </w:tcPr>
          <w:p w:rsidR="00CC68FD" w:rsidRPr="00647C1D" w:rsidRDefault="00CC68FD">
            <w:pPr>
              <w:pStyle w:val="TableParagraph"/>
              <w:rPr>
                <w:rFonts w:ascii="Times New Roman"/>
              </w:rPr>
            </w:pPr>
          </w:p>
        </w:tc>
      </w:tr>
    </w:tbl>
    <w:p w:rsidR="00CC68FD" w:rsidRPr="00647C1D" w:rsidRDefault="00CC68FD">
      <w:pPr>
        <w:rPr>
          <w:rFonts w:ascii="Times New Roman"/>
        </w:rPr>
        <w:sectPr w:rsidR="00CC68FD" w:rsidRPr="00647C1D">
          <w:type w:val="continuous"/>
          <w:pgSz w:w="11910" w:h="16850"/>
          <w:pgMar w:top="1140" w:right="840" w:bottom="280" w:left="820" w:header="720" w:footer="720" w:gutter="0"/>
          <w:cols w:space="720"/>
        </w:sect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844"/>
      </w:tblGrid>
      <w:tr w:rsidR="00CC68FD" w:rsidRPr="00647C1D" w:rsidTr="00647C1D">
        <w:trPr>
          <w:trHeight w:val="1981"/>
        </w:trPr>
        <w:tc>
          <w:tcPr>
            <w:tcW w:w="4621" w:type="dxa"/>
          </w:tcPr>
          <w:p w:rsidR="00CC68FD" w:rsidRPr="00647C1D" w:rsidRDefault="00647C1D">
            <w:pPr>
              <w:pStyle w:val="TableParagraph"/>
              <w:spacing w:line="242" w:lineRule="auto"/>
              <w:ind w:left="107" w:right="336"/>
            </w:pPr>
            <w:r w:rsidRPr="00647C1D">
              <w:lastRenderedPageBreak/>
              <w:t>Is it proposed that remuneration should be paid out of the proceeds of the collection:-</w:t>
            </w:r>
          </w:p>
          <w:p w:rsidR="00CC68FD" w:rsidRPr="00647C1D" w:rsidRDefault="00647C1D">
            <w:pPr>
              <w:pStyle w:val="TableParagraph"/>
              <w:numPr>
                <w:ilvl w:val="0"/>
                <w:numId w:val="1"/>
              </w:numPr>
              <w:tabs>
                <w:tab w:val="left" w:pos="1234"/>
              </w:tabs>
              <w:ind w:hanging="405"/>
            </w:pPr>
            <w:r w:rsidRPr="00647C1D">
              <w:t>to</w:t>
            </w:r>
            <w:r w:rsidRPr="00647C1D">
              <w:rPr>
                <w:spacing w:val="-4"/>
              </w:rPr>
              <w:t xml:space="preserve"> </w:t>
            </w:r>
            <w:r w:rsidRPr="00647C1D">
              <w:rPr>
                <w:spacing w:val="-3"/>
              </w:rPr>
              <w:t>collectors</w:t>
            </w:r>
          </w:p>
          <w:p w:rsidR="00CC68FD" w:rsidRPr="00647C1D" w:rsidRDefault="00647C1D">
            <w:pPr>
              <w:pStyle w:val="TableParagraph"/>
              <w:numPr>
                <w:ilvl w:val="0"/>
                <w:numId w:val="1"/>
              </w:numPr>
              <w:tabs>
                <w:tab w:val="left" w:pos="1234"/>
              </w:tabs>
              <w:spacing w:before="1"/>
              <w:ind w:hanging="405"/>
            </w:pPr>
            <w:r w:rsidRPr="00647C1D">
              <w:t>to other</w:t>
            </w:r>
            <w:r w:rsidRPr="00647C1D">
              <w:rPr>
                <w:spacing w:val="-10"/>
              </w:rPr>
              <w:t xml:space="preserve"> </w:t>
            </w:r>
            <w:r w:rsidRPr="00647C1D">
              <w:rPr>
                <w:spacing w:val="-3"/>
              </w:rPr>
              <w:t>persons</w:t>
            </w:r>
          </w:p>
          <w:p w:rsidR="00CC68FD" w:rsidRPr="00647C1D" w:rsidRDefault="00647C1D">
            <w:pPr>
              <w:pStyle w:val="TableParagraph"/>
              <w:spacing w:before="5" w:line="244" w:lineRule="auto"/>
              <w:ind w:left="107"/>
            </w:pPr>
            <w:r w:rsidRPr="00647C1D">
              <w:t xml:space="preserve">If so, at </w:t>
            </w:r>
            <w:r w:rsidRPr="00647C1D">
              <w:rPr>
                <w:spacing w:val="-3"/>
              </w:rPr>
              <w:t xml:space="preserve">what </w:t>
            </w:r>
            <w:r w:rsidRPr="00647C1D">
              <w:t xml:space="preserve">rates and to </w:t>
            </w:r>
            <w:r w:rsidRPr="00647C1D">
              <w:rPr>
                <w:spacing w:val="-3"/>
              </w:rPr>
              <w:t xml:space="preserve">what classes </w:t>
            </w:r>
            <w:r w:rsidRPr="00647C1D">
              <w:t xml:space="preserve">of </w:t>
            </w:r>
            <w:r w:rsidRPr="00647C1D">
              <w:rPr>
                <w:spacing w:val="-3"/>
              </w:rPr>
              <w:t>persons?</w:t>
            </w:r>
          </w:p>
        </w:tc>
        <w:tc>
          <w:tcPr>
            <w:tcW w:w="4844" w:type="dxa"/>
          </w:tcPr>
          <w:p w:rsidR="00CC68FD" w:rsidRPr="00647C1D" w:rsidRDefault="00CC68FD">
            <w:pPr>
              <w:pStyle w:val="TableParagraph"/>
              <w:rPr>
                <w:rFonts w:ascii="Times New Roman"/>
              </w:rPr>
            </w:pPr>
          </w:p>
        </w:tc>
      </w:tr>
      <w:tr w:rsidR="00CC68FD" w:rsidRPr="00647C1D" w:rsidTr="00647C1D">
        <w:trPr>
          <w:trHeight w:val="2126"/>
        </w:trPr>
        <w:tc>
          <w:tcPr>
            <w:tcW w:w="4621" w:type="dxa"/>
          </w:tcPr>
          <w:p w:rsidR="00CC68FD" w:rsidRPr="00647C1D" w:rsidRDefault="00647C1D">
            <w:pPr>
              <w:pStyle w:val="TableParagraph"/>
              <w:spacing w:line="242" w:lineRule="auto"/>
              <w:ind w:left="107" w:right="81"/>
            </w:pPr>
            <w:r w:rsidRPr="00647C1D">
              <w:t>Is the application being made for licences for collections for the same purpose in other Authorities?</w:t>
            </w:r>
          </w:p>
          <w:p w:rsidR="00CC68FD" w:rsidRPr="00647C1D" w:rsidRDefault="00647C1D">
            <w:pPr>
              <w:pStyle w:val="TableParagraph"/>
              <w:ind w:left="107"/>
            </w:pPr>
            <w:r w:rsidRPr="00647C1D">
              <w:t>(please give details)</w:t>
            </w:r>
          </w:p>
          <w:p w:rsidR="00CC68FD" w:rsidRPr="00647C1D" w:rsidRDefault="00CC68FD">
            <w:pPr>
              <w:pStyle w:val="TableParagraph"/>
              <w:spacing w:before="3"/>
            </w:pPr>
          </w:p>
          <w:p w:rsidR="00CC68FD" w:rsidRPr="00647C1D" w:rsidRDefault="00647C1D">
            <w:pPr>
              <w:pStyle w:val="TableParagraph"/>
              <w:spacing w:before="1" w:line="244" w:lineRule="auto"/>
              <w:ind w:left="107" w:right="82"/>
            </w:pPr>
            <w:r w:rsidRPr="00647C1D">
              <w:t>Approximately how many persons in all is it proposed to authorise to act as collectors?</w:t>
            </w:r>
          </w:p>
        </w:tc>
        <w:tc>
          <w:tcPr>
            <w:tcW w:w="4844" w:type="dxa"/>
          </w:tcPr>
          <w:p w:rsidR="00CC68FD" w:rsidRPr="00647C1D" w:rsidRDefault="00CC68FD">
            <w:pPr>
              <w:pStyle w:val="TableParagraph"/>
              <w:rPr>
                <w:rFonts w:ascii="Times New Roman"/>
              </w:rPr>
            </w:pPr>
          </w:p>
        </w:tc>
      </w:tr>
      <w:tr w:rsidR="00CC68FD" w:rsidRPr="00647C1D" w:rsidTr="00647C1D">
        <w:trPr>
          <w:trHeight w:val="1723"/>
        </w:trPr>
        <w:tc>
          <w:tcPr>
            <w:tcW w:w="4621" w:type="dxa"/>
          </w:tcPr>
          <w:p w:rsidR="00CC68FD" w:rsidRPr="00647C1D" w:rsidRDefault="00647C1D">
            <w:pPr>
              <w:pStyle w:val="TableParagraph"/>
              <w:spacing w:line="244" w:lineRule="auto"/>
              <w:ind w:left="107" w:right="94"/>
            </w:pPr>
            <w:r w:rsidRPr="00647C1D">
              <w:t>Has the applicant or, to the knowledge of the applicant, anyone associated with the promotion of the collection, been refused a licence or order under the Act, or had</w:t>
            </w:r>
            <w:r w:rsidRPr="00647C1D">
              <w:t xml:space="preserve"> a licence or order revoked? If so, give particulars.</w:t>
            </w:r>
          </w:p>
        </w:tc>
        <w:tc>
          <w:tcPr>
            <w:tcW w:w="4844" w:type="dxa"/>
          </w:tcPr>
          <w:p w:rsidR="00CC68FD" w:rsidRPr="00647C1D" w:rsidRDefault="00CC68FD">
            <w:pPr>
              <w:pStyle w:val="TableParagraph"/>
              <w:rPr>
                <w:rFonts w:ascii="Times New Roman"/>
              </w:rPr>
            </w:pPr>
          </w:p>
        </w:tc>
      </w:tr>
      <w:tr w:rsidR="00CC68FD" w:rsidRPr="00647C1D" w:rsidTr="00647C1D">
        <w:trPr>
          <w:trHeight w:val="1892"/>
        </w:trPr>
        <w:tc>
          <w:tcPr>
            <w:tcW w:w="4621" w:type="dxa"/>
          </w:tcPr>
          <w:p w:rsidR="00CC68FD" w:rsidRPr="00647C1D" w:rsidRDefault="00647C1D">
            <w:pPr>
              <w:pStyle w:val="TableParagraph"/>
              <w:spacing w:line="244" w:lineRule="auto"/>
              <w:ind w:left="107"/>
            </w:pPr>
            <w:r w:rsidRPr="00647C1D">
              <w:t xml:space="preserve">Is it </w:t>
            </w:r>
            <w:r w:rsidRPr="00647C1D">
              <w:rPr>
                <w:spacing w:val="-3"/>
              </w:rPr>
              <w:t xml:space="preserve">proposed </w:t>
            </w:r>
            <w:r w:rsidRPr="00647C1D">
              <w:t xml:space="preserve">to </w:t>
            </w:r>
            <w:r w:rsidRPr="00647C1D">
              <w:rPr>
                <w:spacing w:val="-3"/>
              </w:rPr>
              <w:t xml:space="preserve">promote </w:t>
            </w:r>
            <w:r w:rsidRPr="00647C1D">
              <w:t xml:space="preserve">this </w:t>
            </w:r>
            <w:r w:rsidRPr="00647C1D">
              <w:rPr>
                <w:spacing w:val="-3"/>
              </w:rPr>
              <w:t xml:space="preserve">collection </w:t>
            </w:r>
            <w:r w:rsidRPr="00647C1D">
              <w:t xml:space="preserve">in </w:t>
            </w:r>
            <w:r w:rsidRPr="00647C1D">
              <w:rPr>
                <w:spacing w:val="-3"/>
              </w:rPr>
              <w:t xml:space="preserve">conjunction with </w:t>
            </w:r>
            <w:r w:rsidRPr="00647C1D">
              <w:t xml:space="preserve">a street </w:t>
            </w:r>
            <w:r w:rsidRPr="00647C1D">
              <w:rPr>
                <w:spacing w:val="-3"/>
              </w:rPr>
              <w:t>collection?</w:t>
            </w:r>
          </w:p>
          <w:p w:rsidR="00CC68FD" w:rsidRPr="00647C1D" w:rsidRDefault="00CC68FD">
            <w:pPr>
              <w:pStyle w:val="TableParagraph"/>
              <w:spacing w:before="4"/>
              <w:rPr>
                <w:sz w:val="20"/>
              </w:rPr>
            </w:pPr>
          </w:p>
          <w:p w:rsidR="00CC68FD" w:rsidRPr="00647C1D" w:rsidRDefault="00647C1D">
            <w:pPr>
              <w:pStyle w:val="TableParagraph"/>
              <w:spacing w:before="1" w:line="242" w:lineRule="auto"/>
              <w:ind w:left="107"/>
            </w:pPr>
            <w:r w:rsidRPr="00647C1D">
              <w:t xml:space="preserve">If so, is it </w:t>
            </w:r>
            <w:r w:rsidRPr="00647C1D">
              <w:rPr>
                <w:spacing w:val="-3"/>
              </w:rPr>
              <w:t xml:space="preserve">desired </w:t>
            </w:r>
            <w:r w:rsidRPr="00647C1D">
              <w:t xml:space="preserve">that </w:t>
            </w:r>
            <w:r w:rsidRPr="00647C1D">
              <w:rPr>
                <w:spacing w:val="-3"/>
              </w:rPr>
              <w:t xml:space="preserve">the </w:t>
            </w:r>
            <w:r w:rsidRPr="00647C1D">
              <w:t xml:space="preserve">accounts of </w:t>
            </w:r>
            <w:r w:rsidRPr="00647C1D">
              <w:rPr>
                <w:spacing w:val="-3"/>
              </w:rPr>
              <w:t xml:space="preserve">this collection </w:t>
            </w:r>
            <w:r w:rsidRPr="00647C1D">
              <w:rPr>
                <w:spacing w:val="-2"/>
              </w:rPr>
              <w:t xml:space="preserve">should </w:t>
            </w:r>
            <w:r w:rsidRPr="00647C1D">
              <w:t xml:space="preserve">be combined </w:t>
            </w:r>
            <w:r w:rsidRPr="00647C1D">
              <w:rPr>
                <w:spacing w:val="-3"/>
              </w:rPr>
              <w:t xml:space="preserve">wholly </w:t>
            </w:r>
            <w:r w:rsidRPr="00647C1D">
              <w:t xml:space="preserve">or in part with the account of the </w:t>
            </w:r>
            <w:r w:rsidRPr="00647C1D">
              <w:rPr>
                <w:spacing w:val="-3"/>
              </w:rPr>
              <w:t>street collection?</w:t>
            </w:r>
          </w:p>
        </w:tc>
        <w:tc>
          <w:tcPr>
            <w:tcW w:w="4844" w:type="dxa"/>
          </w:tcPr>
          <w:p w:rsidR="00CC68FD" w:rsidRPr="00647C1D" w:rsidRDefault="00CC68FD">
            <w:pPr>
              <w:pStyle w:val="TableParagraph"/>
              <w:rPr>
                <w:rFonts w:ascii="Times New Roman"/>
              </w:rPr>
            </w:pPr>
          </w:p>
        </w:tc>
      </w:tr>
      <w:tr w:rsidR="00CC68FD" w:rsidRPr="00647C1D" w:rsidTr="00647C1D">
        <w:trPr>
          <w:trHeight w:val="1471"/>
        </w:trPr>
        <w:tc>
          <w:tcPr>
            <w:tcW w:w="4621" w:type="dxa"/>
          </w:tcPr>
          <w:p w:rsidR="00CC68FD" w:rsidRPr="00647C1D" w:rsidRDefault="00647C1D">
            <w:pPr>
              <w:pStyle w:val="TableParagraph"/>
              <w:spacing w:line="242" w:lineRule="auto"/>
              <w:ind w:left="107" w:right="80"/>
            </w:pPr>
            <w:r w:rsidRPr="00647C1D">
              <w:t xml:space="preserve">If </w:t>
            </w:r>
            <w:r w:rsidRPr="00647C1D">
              <w:rPr>
                <w:spacing w:val="-2"/>
              </w:rPr>
              <w:t xml:space="preserve">the </w:t>
            </w:r>
            <w:r w:rsidRPr="00647C1D">
              <w:rPr>
                <w:spacing w:val="-3"/>
              </w:rPr>
              <w:t xml:space="preserve">collection </w:t>
            </w:r>
            <w:r w:rsidRPr="00647C1D">
              <w:t xml:space="preserve">is for a War </w:t>
            </w:r>
            <w:r w:rsidRPr="00647C1D">
              <w:rPr>
                <w:spacing w:val="-3"/>
              </w:rPr>
              <w:t xml:space="preserve">Charity, </w:t>
            </w:r>
            <w:r w:rsidRPr="00647C1D">
              <w:t xml:space="preserve">state if such </w:t>
            </w:r>
            <w:r w:rsidRPr="00647C1D">
              <w:rPr>
                <w:spacing w:val="-3"/>
              </w:rPr>
              <w:t xml:space="preserve">charity </w:t>
            </w:r>
            <w:r w:rsidRPr="00647C1D">
              <w:t xml:space="preserve">has been </w:t>
            </w:r>
            <w:r w:rsidRPr="00647C1D">
              <w:rPr>
                <w:spacing w:val="-3"/>
              </w:rPr>
              <w:t xml:space="preserve">registered </w:t>
            </w:r>
            <w:r w:rsidRPr="00647C1D">
              <w:t xml:space="preserve">or exempted from </w:t>
            </w:r>
            <w:r w:rsidRPr="00647C1D">
              <w:rPr>
                <w:spacing w:val="-3"/>
              </w:rPr>
              <w:t xml:space="preserve">registration </w:t>
            </w:r>
            <w:r w:rsidRPr="00647C1D">
              <w:t xml:space="preserve">under the War </w:t>
            </w:r>
            <w:r w:rsidRPr="00647C1D">
              <w:rPr>
                <w:spacing w:val="-3"/>
              </w:rPr>
              <w:t xml:space="preserve">Charities </w:t>
            </w:r>
            <w:r w:rsidRPr="00647C1D">
              <w:t xml:space="preserve">Act 1940 and </w:t>
            </w:r>
            <w:r w:rsidRPr="00647C1D">
              <w:rPr>
                <w:spacing w:val="-3"/>
              </w:rPr>
              <w:t xml:space="preserve">give </w:t>
            </w:r>
            <w:r w:rsidRPr="00647C1D">
              <w:t xml:space="preserve">name of </w:t>
            </w:r>
            <w:r w:rsidRPr="00647C1D">
              <w:rPr>
                <w:spacing w:val="-3"/>
              </w:rPr>
              <w:t xml:space="preserve">registration </w:t>
            </w:r>
            <w:r w:rsidRPr="00647C1D">
              <w:t xml:space="preserve">authority and date of </w:t>
            </w:r>
            <w:r w:rsidRPr="00647C1D">
              <w:rPr>
                <w:spacing w:val="-3"/>
              </w:rPr>
              <w:t xml:space="preserve">registration </w:t>
            </w:r>
            <w:r w:rsidRPr="00647C1D">
              <w:t>or exemption.</w:t>
            </w:r>
          </w:p>
        </w:tc>
        <w:tc>
          <w:tcPr>
            <w:tcW w:w="4844" w:type="dxa"/>
          </w:tcPr>
          <w:p w:rsidR="00CC68FD" w:rsidRPr="00647C1D" w:rsidRDefault="00CC68FD">
            <w:pPr>
              <w:pStyle w:val="TableParagraph"/>
              <w:rPr>
                <w:rFonts w:ascii="Times New Roman"/>
              </w:rPr>
            </w:pPr>
          </w:p>
        </w:tc>
      </w:tr>
    </w:tbl>
    <w:p w:rsidR="00CC68FD" w:rsidRDefault="00CC68FD">
      <w:pPr>
        <w:pStyle w:val="BodyText"/>
        <w:spacing w:before="0"/>
        <w:rPr>
          <w:sz w:val="20"/>
        </w:rPr>
      </w:pPr>
    </w:p>
    <w:p w:rsidR="00CC68FD" w:rsidRDefault="00CC68FD">
      <w:pPr>
        <w:pStyle w:val="BodyText"/>
        <w:rPr>
          <w:sz w:val="20"/>
        </w:rPr>
      </w:pPr>
    </w:p>
    <w:p w:rsidR="00CC68FD" w:rsidRDefault="00647C1D">
      <w:pPr>
        <w:pStyle w:val="BodyText"/>
        <w:tabs>
          <w:tab w:val="left" w:pos="3858"/>
        </w:tabs>
        <w:spacing w:before="93" w:line="487" w:lineRule="auto"/>
        <w:ind w:left="257" w:right="971"/>
        <w:jc w:val="both"/>
      </w:pPr>
      <w:r>
        <w:rPr>
          <w:spacing w:val="-3"/>
        </w:rPr>
        <w:t>Signature</w:t>
      </w:r>
      <w:r>
        <w:rPr>
          <w:spacing w:val="-1"/>
        </w:rPr>
        <w:t xml:space="preserve"> </w:t>
      </w:r>
      <w:r>
        <w:t>of</w:t>
      </w:r>
      <w:r>
        <w:t xml:space="preserve"> </w:t>
      </w:r>
      <w:r>
        <w:rPr>
          <w:spacing w:val="-3"/>
        </w:rPr>
        <w:t>Applicant</w:t>
      </w:r>
      <w:proofErr w:type="gramStart"/>
      <w:r>
        <w:rPr>
          <w:spacing w:val="-3"/>
        </w:rPr>
        <w:t>:</w:t>
      </w:r>
      <w:r>
        <w:rPr>
          <w:spacing w:val="-3"/>
        </w:rPr>
        <w:tab/>
      </w:r>
      <w:r>
        <w:t>………..…………………………………………………</w:t>
      </w:r>
      <w:proofErr w:type="gramEnd"/>
      <w:r>
        <w:t xml:space="preserve"> Date</w:t>
      </w:r>
      <w:proofErr w:type="gramStart"/>
      <w:r>
        <w:t>:</w:t>
      </w:r>
      <w:r>
        <w:tab/>
        <w:t>………..…………………………………………………</w:t>
      </w:r>
      <w:proofErr w:type="gramEnd"/>
      <w:r>
        <w:t xml:space="preserve"> If you have any queries please telephone Customer Services on (0115) 901</w:t>
      </w:r>
      <w:r>
        <w:rPr>
          <w:spacing w:val="-21"/>
        </w:rPr>
        <w:t xml:space="preserve"> </w:t>
      </w:r>
      <w:r>
        <w:t>3971.</w:t>
      </w:r>
      <w:bookmarkStart w:id="0" w:name="_GoBack"/>
      <w:bookmarkEnd w:id="0"/>
    </w:p>
    <w:p w:rsidR="00647C1D" w:rsidRPr="00647C1D" w:rsidRDefault="00647C1D" w:rsidP="00647C1D">
      <w:pPr>
        <w:spacing w:line="360" w:lineRule="auto"/>
        <w:jc w:val="both"/>
        <w:rPr>
          <w:b/>
          <w:sz w:val="18"/>
          <w:szCs w:val="24"/>
        </w:rPr>
      </w:pPr>
      <w:r w:rsidRPr="00647C1D">
        <w:rPr>
          <w:b/>
          <w:sz w:val="18"/>
          <w:szCs w:val="24"/>
        </w:rPr>
        <w:t xml:space="preserve">Privacy information </w:t>
      </w:r>
    </w:p>
    <w:p w:rsidR="00647C1D" w:rsidRPr="00647C1D" w:rsidRDefault="00647C1D" w:rsidP="00647C1D">
      <w:pPr>
        <w:spacing w:line="360" w:lineRule="auto"/>
        <w:jc w:val="both"/>
        <w:rPr>
          <w:color w:val="FF0000"/>
          <w:sz w:val="18"/>
          <w:szCs w:val="24"/>
        </w:rPr>
      </w:pPr>
      <w:r w:rsidRPr="00647C1D">
        <w:rPr>
          <w:sz w:val="18"/>
          <w:szCs w:val="24"/>
        </w:rPr>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647C1D">
        <w:rPr>
          <w:color w:val="FF0000"/>
          <w:sz w:val="18"/>
          <w:szCs w:val="24"/>
        </w:rPr>
        <w:t xml:space="preserve"> </w:t>
      </w:r>
    </w:p>
    <w:p w:rsidR="00647C1D" w:rsidRPr="00647C1D" w:rsidRDefault="00647C1D" w:rsidP="00647C1D">
      <w:pPr>
        <w:spacing w:line="360" w:lineRule="auto"/>
        <w:jc w:val="both"/>
        <w:rPr>
          <w:sz w:val="18"/>
          <w:szCs w:val="24"/>
        </w:rPr>
      </w:pPr>
    </w:p>
    <w:p w:rsidR="00647C1D" w:rsidRPr="00647C1D" w:rsidRDefault="00647C1D" w:rsidP="00647C1D">
      <w:pPr>
        <w:spacing w:line="360" w:lineRule="auto"/>
        <w:jc w:val="both"/>
        <w:rPr>
          <w:sz w:val="18"/>
          <w:szCs w:val="24"/>
        </w:rPr>
      </w:pPr>
      <w:r w:rsidRPr="00647C1D">
        <w:rPr>
          <w:sz w:val="18"/>
          <w:szCs w:val="24"/>
        </w:rPr>
        <w:t xml:space="preserve">The Data Controller is Gedling Borough Council, Civic Centre, </w:t>
      </w:r>
      <w:proofErr w:type="spellStart"/>
      <w:r w:rsidRPr="00647C1D">
        <w:rPr>
          <w:sz w:val="18"/>
          <w:szCs w:val="24"/>
        </w:rPr>
        <w:t>Arnot</w:t>
      </w:r>
      <w:proofErr w:type="spellEnd"/>
      <w:r w:rsidRPr="00647C1D">
        <w:rPr>
          <w:sz w:val="18"/>
          <w:szCs w:val="24"/>
        </w:rPr>
        <w:t xml:space="preserve"> Hill Park, Arnold, </w:t>
      </w:r>
      <w:proofErr w:type="gramStart"/>
      <w:r w:rsidRPr="00647C1D">
        <w:rPr>
          <w:sz w:val="18"/>
          <w:szCs w:val="24"/>
        </w:rPr>
        <w:t>Nottingham</w:t>
      </w:r>
      <w:proofErr w:type="gramEnd"/>
      <w:r w:rsidRPr="00647C1D">
        <w:rPr>
          <w:sz w:val="18"/>
          <w:szCs w:val="24"/>
        </w:rPr>
        <w:t xml:space="preserve">, NG5 6LU. You can contact the data protection officer at the above address or by email at </w:t>
      </w:r>
      <w:hyperlink r:id="rId7" w:history="1">
        <w:r w:rsidRPr="00647C1D">
          <w:rPr>
            <w:rStyle w:val="Hyperlink"/>
            <w:sz w:val="18"/>
            <w:szCs w:val="24"/>
          </w:rPr>
          <w:t>dataprotectionofficer@gedling.gov.uk</w:t>
        </w:r>
      </w:hyperlink>
      <w:r w:rsidRPr="00647C1D">
        <w:rPr>
          <w:sz w:val="18"/>
          <w:szCs w:val="24"/>
        </w:rPr>
        <w:t xml:space="preserve"> </w:t>
      </w:r>
    </w:p>
    <w:p w:rsidR="00647C1D" w:rsidRPr="00647C1D" w:rsidRDefault="00647C1D" w:rsidP="00647C1D">
      <w:pPr>
        <w:spacing w:line="360" w:lineRule="auto"/>
        <w:jc w:val="both"/>
        <w:rPr>
          <w:sz w:val="18"/>
          <w:szCs w:val="24"/>
        </w:rPr>
      </w:pPr>
    </w:p>
    <w:p w:rsidR="00647C1D" w:rsidRPr="00647C1D" w:rsidRDefault="00647C1D" w:rsidP="00647C1D">
      <w:pPr>
        <w:spacing w:line="360" w:lineRule="auto"/>
        <w:jc w:val="both"/>
        <w:rPr>
          <w:sz w:val="18"/>
          <w:szCs w:val="24"/>
        </w:rPr>
      </w:pPr>
      <w:r w:rsidRPr="00647C1D">
        <w:rPr>
          <w:sz w:val="18"/>
          <w:szCs w:val="24"/>
        </w:rPr>
        <w:t xml:space="preserve"> 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8" w:history="1">
        <w:r w:rsidRPr="00647C1D">
          <w:rPr>
            <w:rStyle w:val="Hyperlink"/>
            <w:i/>
            <w:sz w:val="18"/>
            <w:szCs w:val="24"/>
          </w:rPr>
          <w:t>www.gedling.gov.uk/Licensing-privacy</w:t>
        </w:r>
      </w:hyperlink>
      <w:r w:rsidRPr="00647C1D">
        <w:rPr>
          <w:i/>
          <w:color w:val="FF0000"/>
          <w:sz w:val="18"/>
          <w:szCs w:val="24"/>
        </w:rPr>
        <w:t xml:space="preserve"> </w:t>
      </w:r>
    </w:p>
    <w:p w:rsidR="00647C1D" w:rsidRDefault="00647C1D">
      <w:pPr>
        <w:pStyle w:val="BodyText"/>
        <w:tabs>
          <w:tab w:val="left" w:pos="3858"/>
        </w:tabs>
        <w:spacing w:before="93" w:line="487" w:lineRule="auto"/>
        <w:ind w:left="257" w:right="971"/>
        <w:jc w:val="both"/>
      </w:pPr>
    </w:p>
    <w:sectPr w:rsidR="00647C1D">
      <w:pgSz w:w="11910" w:h="16850"/>
      <w:pgMar w:top="1140" w:right="8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C5626"/>
    <w:multiLevelType w:val="hybridMultilevel"/>
    <w:tmpl w:val="94D41670"/>
    <w:lvl w:ilvl="0" w:tplc="0E5660B4">
      <w:start w:val="1"/>
      <w:numFmt w:val="lowerLetter"/>
      <w:lvlText w:val="(%1)"/>
      <w:lvlJc w:val="left"/>
      <w:pPr>
        <w:ind w:left="1233" w:hanging="406"/>
        <w:jc w:val="left"/>
      </w:pPr>
      <w:rPr>
        <w:rFonts w:ascii="Arial" w:eastAsia="Arial" w:hAnsi="Arial" w:cs="Arial" w:hint="default"/>
        <w:spacing w:val="-17"/>
        <w:w w:val="99"/>
        <w:sz w:val="24"/>
        <w:szCs w:val="24"/>
        <w:lang w:val="en-GB" w:eastAsia="en-GB" w:bidi="en-GB"/>
      </w:rPr>
    </w:lvl>
    <w:lvl w:ilvl="1" w:tplc="55D66784">
      <w:numFmt w:val="bullet"/>
      <w:lvlText w:val="•"/>
      <w:lvlJc w:val="left"/>
      <w:pPr>
        <w:ind w:left="1577" w:hanging="406"/>
      </w:pPr>
      <w:rPr>
        <w:rFonts w:hint="default"/>
        <w:lang w:val="en-GB" w:eastAsia="en-GB" w:bidi="en-GB"/>
      </w:rPr>
    </w:lvl>
    <w:lvl w:ilvl="2" w:tplc="BCC2EE5C">
      <w:numFmt w:val="bullet"/>
      <w:lvlText w:val="•"/>
      <w:lvlJc w:val="left"/>
      <w:pPr>
        <w:ind w:left="1914" w:hanging="406"/>
      </w:pPr>
      <w:rPr>
        <w:rFonts w:hint="default"/>
        <w:lang w:val="en-GB" w:eastAsia="en-GB" w:bidi="en-GB"/>
      </w:rPr>
    </w:lvl>
    <w:lvl w:ilvl="3" w:tplc="FE048ADC">
      <w:numFmt w:val="bullet"/>
      <w:lvlText w:val="•"/>
      <w:lvlJc w:val="left"/>
      <w:pPr>
        <w:ind w:left="2251" w:hanging="406"/>
      </w:pPr>
      <w:rPr>
        <w:rFonts w:hint="default"/>
        <w:lang w:val="en-GB" w:eastAsia="en-GB" w:bidi="en-GB"/>
      </w:rPr>
    </w:lvl>
    <w:lvl w:ilvl="4" w:tplc="B85C334C">
      <w:numFmt w:val="bullet"/>
      <w:lvlText w:val="•"/>
      <w:lvlJc w:val="left"/>
      <w:pPr>
        <w:ind w:left="2588" w:hanging="406"/>
      </w:pPr>
      <w:rPr>
        <w:rFonts w:hint="default"/>
        <w:lang w:val="en-GB" w:eastAsia="en-GB" w:bidi="en-GB"/>
      </w:rPr>
    </w:lvl>
    <w:lvl w:ilvl="5" w:tplc="77768158">
      <w:numFmt w:val="bullet"/>
      <w:lvlText w:val="•"/>
      <w:lvlJc w:val="left"/>
      <w:pPr>
        <w:ind w:left="2925" w:hanging="406"/>
      </w:pPr>
      <w:rPr>
        <w:rFonts w:hint="default"/>
        <w:lang w:val="en-GB" w:eastAsia="en-GB" w:bidi="en-GB"/>
      </w:rPr>
    </w:lvl>
    <w:lvl w:ilvl="6" w:tplc="8D822474">
      <w:numFmt w:val="bullet"/>
      <w:lvlText w:val="•"/>
      <w:lvlJc w:val="left"/>
      <w:pPr>
        <w:ind w:left="3262" w:hanging="406"/>
      </w:pPr>
      <w:rPr>
        <w:rFonts w:hint="default"/>
        <w:lang w:val="en-GB" w:eastAsia="en-GB" w:bidi="en-GB"/>
      </w:rPr>
    </w:lvl>
    <w:lvl w:ilvl="7" w:tplc="E774E32E">
      <w:numFmt w:val="bullet"/>
      <w:lvlText w:val="•"/>
      <w:lvlJc w:val="left"/>
      <w:pPr>
        <w:ind w:left="3599" w:hanging="406"/>
      </w:pPr>
      <w:rPr>
        <w:rFonts w:hint="default"/>
        <w:lang w:val="en-GB" w:eastAsia="en-GB" w:bidi="en-GB"/>
      </w:rPr>
    </w:lvl>
    <w:lvl w:ilvl="8" w:tplc="0F5474B0">
      <w:numFmt w:val="bullet"/>
      <w:lvlText w:val="•"/>
      <w:lvlJc w:val="left"/>
      <w:pPr>
        <w:ind w:left="3936" w:hanging="406"/>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C68FD"/>
    <w:rsid w:val="00647C1D"/>
    <w:rsid w:val="00CC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7C1D"/>
    <w:rPr>
      <w:rFonts w:ascii="Tahoma" w:hAnsi="Tahoma" w:cs="Tahoma"/>
      <w:sz w:val="16"/>
      <w:szCs w:val="16"/>
    </w:rPr>
  </w:style>
  <w:style w:type="character" w:customStyle="1" w:styleId="BalloonTextChar">
    <w:name w:val="Balloon Text Char"/>
    <w:basedOn w:val="DefaultParagraphFont"/>
    <w:link w:val="BalloonText"/>
    <w:uiPriority w:val="99"/>
    <w:semiHidden/>
    <w:rsid w:val="00647C1D"/>
    <w:rPr>
      <w:rFonts w:ascii="Tahoma" w:eastAsia="Arial" w:hAnsi="Tahoma" w:cs="Tahoma"/>
      <w:sz w:val="16"/>
      <w:szCs w:val="16"/>
      <w:lang w:val="en-GB" w:eastAsia="en-GB" w:bidi="en-GB"/>
    </w:rPr>
  </w:style>
  <w:style w:type="character" w:styleId="Hyperlink">
    <w:name w:val="Hyperlink"/>
    <w:uiPriority w:val="99"/>
    <w:unhideWhenUsed/>
    <w:rsid w:val="00647C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edling.gov.uk/Licensing-privacy" TargetMode="External"/><Relationship Id="rId3" Type="http://schemas.microsoft.com/office/2007/relationships/stylesWithEffects" Target="stylesWithEffects.xml"/><Relationship Id="rId7" Type="http://schemas.openxmlformats.org/officeDocument/2006/relationships/hyperlink" Target="mailto:dataprotectionofficer@gedling.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2841</Characters>
  <Application>Microsoft Office Word</Application>
  <DocSecurity>0</DocSecurity>
  <Lines>23</Lines>
  <Paragraphs>6</Paragraphs>
  <ScaleCrop>false</ScaleCrop>
  <Company>Gedling Borough Council</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Line:</dc:title>
  <dc:creator>Glynis Palfreyman</dc:creator>
  <cp:lastModifiedBy>Craig Allcock</cp:lastModifiedBy>
  <cp:revision>2</cp:revision>
  <dcterms:created xsi:type="dcterms:W3CDTF">2018-05-25T09:39:00Z</dcterms:created>
  <dcterms:modified xsi:type="dcterms:W3CDTF">2018-05-25T09:41:00Z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2014-04-22T00:00:00Z</vt:filetime>
  </property>
  <property fmtid="{D5CDD505-2E9C-101B-9397-08002B2CF9AE}" pid="3" name="Creator">
    <vt:lpwstr>Microsoft® Word 2010</vt:lpwstr>
  </property>
  <property fmtid="{D5CDD505-2E9C-101B-9397-08002B2CF9AE}" pid="4" name="LastSaved">
    <vt:filetime>2018-05-25T00:00:00Z</vt:filetime>
  </property>
</Properties>
</file>